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196953">
        <w:rPr>
          <w:rFonts w:ascii="Tahoma" w:eastAsia="Times New Roman" w:hAnsi="Tahoma" w:cs="Tahoma"/>
          <w:color w:val="000000"/>
          <w:lang w:eastAsia="pl-PL"/>
        </w:rPr>
        <w:t>Ogłoszenie nr 82123 - 2017 z dnia 2017-05-12 r.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96953" w:rsidRDefault="00196953" w:rsidP="001969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Golczewo: Wykonanie robót budowlanych polegających na zagospodarowaniu terenu wokół Jeziora </w:t>
      </w:r>
      <w:proofErr w:type="spellStart"/>
      <w:r w:rsidRPr="00196953">
        <w:rPr>
          <w:rFonts w:ascii="Tahoma" w:eastAsia="Times New Roman" w:hAnsi="Tahoma" w:cs="Tahoma"/>
          <w:b/>
          <w:bCs/>
          <w:color w:val="000000"/>
          <w:lang w:eastAsia="pl-PL"/>
        </w:rPr>
        <w:t>Szczucze</w:t>
      </w:r>
      <w:proofErr w:type="spellEnd"/>
      <w:r w:rsidRPr="0019695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w Golczewie dla celów </w:t>
      </w:r>
      <w:proofErr w:type="spellStart"/>
      <w:r w:rsidRPr="00196953">
        <w:rPr>
          <w:rFonts w:ascii="Tahoma" w:eastAsia="Times New Roman" w:hAnsi="Tahoma" w:cs="Tahoma"/>
          <w:b/>
          <w:bCs/>
          <w:color w:val="000000"/>
          <w:lang w:eastAsia="pl-PL"/>
        </w:rPr>
        <w:t>rekreacyjno</w:t>
      </w:r>
      <w:proofErr w:type="spellEnd"/>
      <w:r w:rsidRPr="00196953">
        <w:rPr>
          <w:rFonts w:ascii="Tahoma" w:eastAsia="Times New Roman" w:hAnsi="Tahoma" w:cs="Tahoma"/>
          <w:b/>
          <w:bCs/>
          <w:color w:val="000000"/>
          <w:lang w:eastAsia="pl-PL"/>
        </w:rPr>
        <w:t>–turystycznych</w:t>
      </w:r>
    </w:p>
    <w:p w:rsidR="00196953" w:rsidRDefault="00196953" w:rsidP="001969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lang w:eastAsia="pl-PL"/>
        </w:rPr>
        <w:br/>
        <w:t>OGŁO</w:t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 xml:space="preserve">SZENIE O UDZIELENIU ZAMÓWIENIA </w:t>
      </w:r>
    </w:p>
    <w:p w:rsidR="00196953" w:rsidRPr="00196953" w:rsidRDefault="00196953" w:rsidP="001969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Zamieszczanie ogłoszenia: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obowiązkowe.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dotyczy: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zamówienia publicznego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Zamówienie dotyczy projektu lub programu współfinansowanego ze środków Unii Europejskiej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tak</w:t>
      </w:r>
    </w:p>
    <w:p w:rsidR="00196953" w:rsidRPr="00196953" w:rsidRDefault="00196953" w:rsidP="0019695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pl-PL"/>
        </w:rPr>
        <w:t>Nazwa projektu lub programu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19695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Regionalny Program Operacyjny Województwa Zachodniopomorskiego na lata 2014-2020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Zamówienie było przedmiotem ogłoszenia w Biuletynie Zamówień Publicznych: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tak 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Numer ogłoszenia: 70857 - 2017</w:t>
      </w:r>
    </w:p>
    <w:p w:rsidR="00196953" w:rsidRPr="00196953" w:rsidRDefault="00196953" w:rsidP="0019695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bookmarkStart w:id="0" w:name="_GoBack"/>
      <w:bookmarkEnd w:id="0"/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o zmianie ogłoszenia zostało zamieszczone w Biuletynie Zamówień Publicznych: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nie</w:t>
      </w:r>
    </w:p>
    <w:p w:rsidR="00196953" w:rsidRPr="00196953" w:rsidRDefault="00196953" w:rsidP="0019695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SEKCJA I: ZAMAWIAJĄCY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Postępowanie zostało przeprowadzone przez centralnego zamawiającego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nie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Postępowanie zostało przeprowadzone przez podmiot, któremu zamawiający powierzył/powierzyli przeprowadzenie postępowania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nie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Postępowanie zostało przeprowadzone wspólnie przez zamawiających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nie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Postępowanie zostało przeprowadzone wspólnie z zamawiającymi z innych państw członkowskich Unii Europejskiej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nie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Informacje dodatkowe: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I. 1) NAZWA I ADRES: 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Gmina Golczewo, krajowy numer identyfikacyjny 81168487000000, ul. ul. Zwycięstwa  23, 72410   Golczewo, państwo Polska, woj. zachodniopomorskie, tel. 0-91 3860127, 3860102, faks 0-91 3860127, e-mail z.urbanski@golczewo.pl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Adres strony internetowej (URL): www.golczewo.pl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I. 2) RODZAJ ZAMAWIAJĄCEGO: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Administracja samorządowa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I.3) WSPÓLNE UDZIELANIE ZAMÓWIENIA </w:t>
      </w:r>
      <w:r w:rsidRPr="0019695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pl-PL"/>
        </w:rPr>
        <w:t>(jeżeli dotyczy)</w:t>
      </w: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SEKCJA II: PRZEDMIOT ZAMÓWIENIA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II.1) Nazwa nadana zamówieniu przez zamawiającego: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Wykonanie robót budowlanych polegających na zagospodarowaniu terenu wokół Jeziora </w:t>
      </w:r>
      <w:proofErr w:type="spellStart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Szczucze</w:t>
      </w:r>
      <w:proofErr w:type="spellEnd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w Golczewie dla celów </w:t>
      </w:r>
      <w:proofErr w:type="spellStart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rekreacyjno</w:t>
      </w:r>
      <w:proofErr w:type="spellEnd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–turystycznych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 referencyjny </w:t>
      </w:r>
      <w:r w:rsidRPr="0019695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pl-PL"/>
        </w:rPr>
        <w:t>(jeżeli dotyczy)</w:t>
      </w: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II.2) Rodzaj zamówienia: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Roboty budowlane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II.3) Krótki opis przedmiotu zamówienia </w:t>
      </w:r>
      <w:r w:rsidRPr="0019695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 a w przypadku partnerstwa innowacyjnego - określenie zapotrzebowania na innowacyjny produkt, usługę lub roboty budowlane: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Przedmiotem zamówienia jest zagospodarowanie terenu wokół Jeziora </w:t>
      </w:r>
      <w:proofErr w:type="spellStart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Szczucze</w:t>
      </w:r>
      <w:proofErr w:type="spellEnd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w Golczewie dla celów </w:t>
      </w:r>
      <w:proofErr w:type="spellStart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rekreacyjno</w:t>
      </w:r>
      <w:proofErr w:type="spellEnd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–turystycznych. Inwestycje składające się na całokształt projektu zlokalizowane są w trzech miejscach. W ramach projektu planuje się (działki znajdują się w obrębie nr 5): 1. Na działce 383/6 – wyposażenie lokalizacji w obiekty małej architektury, w postaci: słupków do cumowania kajaków, ławo-stołu i śmietnika. Planuje się także postawienie tablicy informacyjno-promocyjnej, dowiezienie ziemi, niwelację terenu oraz zasianie trawy na przedmiotowej działce. 2. Na działce 383/1– wyposażenie lokalizacji w obiekty małej architektury, w postaci: słupków do cumowania kajaków, 3 ławo-stołów, 4 śmietników, tablicy informacyjno-promocyjnej, dowiezienie ziemi, niwelację terenu, zasianie trawy, a także utworzenia miejsca na ognisko. 3. Na działkach 383/4 oraz 304 - rozebranie dwóch istniejących pomostów i montażu dwóch nowych pomostów pływających na jeziorze </w:t>
      </w:r>
      <w:proofErr w:type="spellStart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Szczucze</w:t>
      </w:r>
      <w:proofErr w:type="spellEnd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w Golczewie. Planuje się budowę: - pomostu rekreacyjno-cumowniczego, pływającego w systemie modułowym wraz z wyposażeniem dodatkowym, - pomostu do cumowania sprzętu pływającego, w systemie modułowym wraz z wyposażeniem dodatkowym. Dodatkowo na działce 304 planuje się: dowiezienie ziemi (czarnoziemu), niwelację terenu oraz zasianie trawy, renowację fontanny, postawienie 4 śmietników, postawienie 4 ławo-stołów, wykonanie miejsca na ognisko, postawienie 2 lamp LED-owych, montaż słupków do gry w siatkówkę wraz z montażem siatki, postawienie dwóch tablic informacyjno-promocyjnych. Istniejące pomosty do rozbiórki: - powierzchnia rozbieranego pomostu rekreacyjnego 212,1 m2; - powierzchnia rozbieranego pomostu cumowniczego 97 m2; - długość rozbieranego pomostu rekreacyjnego 101 m; - długość rozbieranego pomostu cumowniczego 46,1 m. Nowe pomosty pływające: - powierzchnia terenu inwestycji dla części wodnej ok. 6000 m2, - powierzchnia pomostu rekreacyjnego do 330 m2; - powierzchnia pomostu cumowniczego do 170 m2, -długość pomostu rekreacyjnego do 120 m; - długość pomostu cumowniczego do 70 m. Pomost rekreacyjny: wymiary modułu pomostu 6,0 m x 2,4 m x 0,5 m, powierzchnia pomostu rekreacyjnego 20 x 6 x 2,4 =288 m2, długość pomostu 19 x 6 = 114 m, długość pomostu w kierunku akwenu 4 x 6 = 24 m, długość pomostu wzdłuż linii brzegowej jeziora 15 x 6 = 90 m. Pomost cumowniczy: 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 xml:space="preserve">wymiary modułu pomostu 6,0 m x 2,4 m x 0,5 m, powierzchnia pomostu cumowniczego 9 x 6 x 2,4 = 129,6 m2, długość pomostu w kierunku akwenu 3 x 6 = 18 m, długość pomostu wzdłuż linii brzegowej 6 x 6 = 36 m. Szczegółowy opis przedmiotu zamówienia zawierają: specyfikacje techniczne wykonania i odbioru robót budowlanych, przedmiary robót pomocniczo /zał. nr 9.1 i 9.2 do </w:t>
      </w:r>
      <w:proofErr w:type="spellStart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siwz</w:t>
      </w:r>
      <w:proofErr w:type="spellEnd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/, dokumentacja budowlana /zał. nr 10.1 i 10.2 do </w:t>
      </w:r>
      <w:proofErr w:type="spellStart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siwz</w:t>
      </w:r>
      <w:proofErr w:type="spellEnd"/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/.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II.4) Informacja o częściach zamówienia: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Zamówienie podzielone jest na części: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II.5) Główny Kod CPV: 45000000-7</w:t>
      </w: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Dodatkowe kody CPV: 45112720-8, 45100000-8, 45110000-1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SEKCJA III: PROCEDURA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III.1) TRYB UDZIELENIA ZAMÓWIENIA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Przetarg nieograniczony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III.2) Ogłoszenie dotyczy zakończenia dynamicznego systemu zakupów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III.3) Informacje dodatkowe: 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5"/>
        <w:gridCol w:w="117"/>
      </w:tblGrid>
      <w:tr w:rsidR="00196953" w:rsidRPr="00196953" w:rsidTr="00196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953" w:rsidRPr="00196953" w:rsidRDefault="00196953" w:rsidP="0019695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96953" w:rsidRPr="00196953" w:rsidTr="00196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Postępowanie/część zostało unieważnione nie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96953" w:rsidRPr="00196953" w:rsidTr="001969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IV.1) DATA UDZIELENIA ZAMÓWIENIA: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11/05/2017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IV.2 Całkowita wartość zamówienia</w:t>
            </w:r>
          </w:p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574674.20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proofErr w:type="spellStart"/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Waluta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PLN</w:t>
            </w:r>
            <w:proofErr w:type="spellEnd"/>
          </w:p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IV.3) INFORMACJE O OFERTACH</w:t>
            </w:r>
          </w:p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 otrzymanych ofert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w tym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 otrzymanych ofert od małych i średnich przedsiębiorstw: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 otrzymanych ofert od wykonawców z innych państw członkowskich Unii Europejskiej: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 otrzymanych ofert od wykonawców z państw niebędących członkami Unii Europejskiej: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 ofert otrzymanych drogą elektroniczną: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</w:t>
            </w:r>
          </w:p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IV.4) LICZBA ODRZUCONYCH OFERT: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</w:p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Zamówienie zostało udzielone wykonawcom wspólnie ubiegającym się o udzielenie: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nie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MIGBUD Spółka z o.o. Spółka Komandytowa,  biuro@migbud.szczecin.pl,  ul. Lewandowskiego 5/9,  70-237,  Szczecin,  kraj/woj. zachodniopomorskie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Wykonawca jest małym/średnim przedsiębiorcą: nie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Wykonawca pochodzi z innego państwa członkowskiego Unii Europejskiej: nie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Skrót literowy nazwy państwa: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Wykonawca pochodzi z innego państwa nie będącego członkiem Unii Europejskiej: nie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Skrót literowy nazwy państwa: </w:t>
            </w:r>
          </w:p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wybranej oferty/wartość umowy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706850.20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Oferta z najniższą ceną/kosztem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706850.20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&gt; </w:t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Oferta z najwyższą ceną/kosztem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706850.20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Waluta: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PLN</w:t>
            </w:r>
          </w:p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196953" w:rsidRPr="00196953" w:rsidRDefault="00196953" w:rsidP="001969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IV.7) Informacje na temat podwykonawstwa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Wykonawca przewiduje powierzenie wykonania części zamówienia podwykonawcy/podwykonawcom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lub procentowa część zamówienia, jaka zostanie powierzona podwykonawcy lub podwykonawcom: </w:t>
            </w:r>
            <w:r w:rsidRPr="0019695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196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IV.8) Informacje dodatkowe: </w:t>
            </w:r>
          </w:p>
        </w:tc>
      </w:tr>
    </w:tbl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196953" w:rsidRPr="00196953" w:rsidRDefault="00196953" w:rsidP="001969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196953" w:rsidRPr="00196953" w:rsidRDefault="00196953" w:rsidP="001969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IV.9.1) Podstawa prawna</w:t>
      </w:r>
      <w:r w:rsidRPr="00196953">
        <w:rPr>
          <w:rFonts w:ascii="Tahoma" w:eastAsia="Times New Roman" w:hAnsi="Tahoma" w:cs="Tahoma"/>
          <w:color w:val="000000"/>
          <w:sz w:val="16"/>
          <w:szCs w:val="16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96953">
        <w:rPr>
          <w:rFonts w:ascii="Tahoma" w:eastAsia="Times New Roman" w:hAnsi="Tahoma" w:cs="Tahoma"/>
          <w:color w:val="000000"/>
          <w:sz w:val="16"/>
          <w:szCs w:val="16"/>
          <w:u w:val="single"/>
          <w:lang w:eastAsia="pl-PL"/>
        </w:rPr>
        <w:t>Pzp</w:t>
      </w:r>
      <w:proofErr w:type="spellEnd"/>
      <w:r w:rsidRPr="00196953">
        <w:rPr>
          <w:rFonts w:ascii="Tahoma" w:eastAsia="Times New Roman" w:hAnsi="Tahoma" w:cs="Tahoma"/>
          <w:color w:val="000000"/>
          <w:sz w:val="16"/>
          <w:szCs w:val="16"/>
          <w:u w:val="single"/>
          <w:lang w:eastAsia="pl-PL"/>
        </w:rPr>
        <w:t>. </w:t>
      </w:r>
      <w:r w:rsidRPr="00196953">
        <w:rPr>
          <w:rFonts w:ascii="Tahoma" w:eastAsia="Times New Roman" w:hAnsi="Tahoma" w:cs="Tahoma"/>
          <w:color w:val="000000"/>
          <w:sz w:val="16"/>
          <w:szCs w:val="16"/>
          <w:u w:val="single"/>
          <w:lang w:eastAsia="pl-PL"/>
        </w:rPr>
        <w:br/>
      </w:r>
      <w:r w:rsidRPr="00196953">
        <w:rPr>
          <w:rFonts w:ascii="Tahoma" w:eastAsia="Times New Roman" w:hAnsi="Tahoma" w:cs="Tahoma"/>
          <w:color w:val="000000"/>
          <w:sz w:val="16"/>
          <w:szCs w:val="16"/>
          <w:u w:val="single"/>
          <w:lang w:eastAsia="pl-PL"/>
        </w:rPr>
        <w:br/>
      </w:r>
      <w:r w:rsidRPr="0019695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IV.9.2) Uzasadnienia wyboru trybu </w:t>
      </w:r>
      <w:r w:rsidRPr="00196953">
        <w:rPr>
          <w:rFonts w:ascii="Tahoma" w:eastAsia="Times New Roman" w:hAnsi="Tahoma" w:cs="Tahoma"/>
          <w:color w:val="000000"/>
          <w:sz w:val="16"/>
          <w:szCs w:val="16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CA0AE9" w:rsidRPr="008204A6" w:rsidRDefault="00CA0AE9">
      <w:pPr>
        <w:rPr>
          <w:rFonts w:ascii="Tahoma" w:hAnsi="Tahoma" w:cs="Tahoma"/>
        </w:rPr>
      </w:pPr>
    </w:p>
    <w:sectPr w:rsidR="00CA0AE9" w:rsidRPr="008204A6" w:rsidSect="0019695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53"/>
    <w:rsid w:val="00196953"/>
    <w:rsid w:val="008204A6"/>
    <w:rsid w:val="00C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91B5"/>
  <w15:chartTrackingRefBased/>
  <w15:docId w15:val="{7512D5D5-8F2B-44BF-A098-5D9688F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Urbański</dc:creator>
  <cp:keywords/>
  <dc:description/>
  <cp:lastModifiedBy>Zbigniew Urbański</cp:lastModifiedBy>
  <cp:revision>2</cp:revision>
  <dcterms:created xsi:type="dcterms:W3CDTF">2017-05-12T07:25:00Z</dcterms:created>
  <dcterms:modified xsi:type="dcterms:W3CDTF">2017-05-12T07:30:00Z</dcterms:modified>
</cp:coreProperties>
</file>